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84" w:rsidRPr="001B5AEA" w:rsidRDefault="00334752" w:rsidP="001B5AEA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1B5AEA">
        <w:rPr>
          <w:rFonts w:ascii="Arial" w:hAnsi="Arial" w:cs="Arial"/>
          <w:sz w:val="22"/>
          <w:szCs w:val="22"/>
        </w:rPr>
        <w:t>COMPANY PROFILE</w:t>
      </w:r>
    </w:p>
    <w:p w:rsidR="00242B84" w:rsidRPr="001B5AEA" w:rsidRDefault="00334752" w:rsidP="001B5AEA">
      <w:pPr>
        <w:pStyle w:val="Heading2"/>
        <w:jc w:val="center"/>
        <w:rPr>
          <w:rFonts w:ascii="Arial" w:hAnsi="Arial" w:cs="Arial"/>
          <w:sz w:val="22"/>
          <w:szCs w:val="22"/>
        </w:rPr>
      </w:pPr>
      <w:r w:rsidRPr="001B5AEA">
        <w:rPr>
          <w:rFonts w:ascii="Arial" w:hAnsi="Arial" w:cs="Arial"/>
          <w:sz w:val="22"/>
          <w:szCs w:val="22"/>
        </w:rPr>
        <w:t>PT. INTI CAHAYA ASIA (ICA)</w:t>
      </w:r>
    </w:p>
    <w:p w:rsidR="00242B84" w:rsidRPr="001B5AEA" w:rsidRDefault="00334752" w:rsidP="001B5AEA">
      <w:pPr>
        <w:jc w:val="center"/>
        <w:rPr>
          <w:rFonts w:ascii="Arial" w:hAnsi="Arial" w:cs="Arial"/>
        </w:rPr>
      </w:pPr>
      <w:r w:rsidRPr="001B5AEA">
        <w:rPr>
          <w:rFonts w:ascii="Arial" w:hAnsi="Arial" w:cs="Arial"/>
        </w:rPr>
        <w:t>Rangkasbitung, Lebak – Banten, Indonesia</w:t>
      </w:r>
    </w:p>
    <w:p w:rsidR="00242B84" w:rsidRDefault="00334752" w:rsidP="001B5AEA">
      <w:pPr>
        <w:jc w:val="center"/>
        <w:rPr>
          <w:rFonts w:ascii="Arial" w:hAnsi="Arial" w:cs="Arial"/>
        </w:rPr>
      </w:pPr>
      <w:proofErr w:type="gramStart"/>
      <w:r w:rsidRPr="001B5AEA">
        <w:rPr>
          <w:rFonts w:ascii="Arial" w:hAnsi="Arial" w:cs="Arial"/>
        </w:rPr>
        <w:t>Integrity.</w:t>
      </w:r>
      <w:proofErr w:type="gramEnd"/>
      <w:r w:rsidRPr="001B5AEA">
        <w:rPr>
          <w:rFonts w:ascii="Arial" w:hAnsi="Arial" w:cs="Arial"/>
        </w:rPr>
        <w:t xml:space="preserve"> </w:t>
      </w:r>
      <w:proofErr w:type="gramStart"/>
      <w:r w:rsidRPr="001B5AEA">
        <w:rPr>
          <w:rFonts w:ascii="Arial" w:hAnsi="Arial" w:cs="Arial"/>
        </w:rPr>
        <w:t>Quality.</w:t>
      </w:r>
      <w:proofErr w:type="gramEnd"/>
      <w:r w:rsidRPr="001B5AEA">
        <w:rPr>
          <w:rFonts w:ascii="Arial" w:hAnsi="Arial" w:cs="Arial"/>
        </w:rPr>
        <w:t xml:space="preserve"> </w:t>
      </w:r>
      <w:proofErr w:type="gramStart"/>
      <w:r w:rsidRPr="001B5AEA">
        <w:rPr>
          <w:rFonts w:ascii="Arial" w:hAnsi="Arial" w:cs="Arial"/>
        </w:rPr>
        <w:t>Sustainable Growth.</w:t>
      </w:r>
      <w:proofErr w:type="gramEnd"/>
    </w:p>
    <w:p w:rsidR="001B5AEA" w:rsidRPr="001B5AEA" w:rsidRDefault="001B5AEA" w:rsidP="001B5AEA">
      <w:pPr>
        <w:jc w:val="center"/>
        <w:rPr>
          <w:rFonts w:ascii="Arial" w:hAnsi="Arial" w:cs="Arial"/>
        </w:rPr>
      </w:pP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PROFIL PERUSAHAAN (</w:t>
      </w:r>
      <w:proofErr w:type="spellStart"/>
      <w:r w:rsidRPr="001B5AEA">
        <w:rPr>
          <w:rFonts w:ascii="Arial" w:hAnsi="Arial" w:cs="Arial"/>
        </w:rPr>
        <w:t>Bahasa</w:t>
      </w:r>
      <w:proofErr w:type="spellEnd"/>
      <w:r w:rsidRPr="001B5AEA">
        <w:rPr>
          <w:rFonts w:ascii="Arial" w:hAnsi="Arial" w:cs="Arial"/>
        </w:rPr>
        <w:t xml:space="preserve"> Indonesia)</w:t>
      </w:r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Tentang Identitas Kami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proofErr w:type="gramStart"/>
      <w:r w:rsidRPr="001B5AEA">
        <w:rPr>
          <w:rFonts w:ascii="Arial" w:hAnsi="Arial" w:cs="Arial"/>
        </w:rPr>
        <w:t xml:space="preserve">Nama PT. Inti Cahaya Asia (ICA) mencerminkan fondasi dan arah </w:t>
      </w:r>
      <w:r w:rsidRPr="001B5AEA">
        <w:rPr>
          <w:rFonts w:ascii="Arial" w:hAnsi="Arial" w:cs="Arial"/>
        </w:rPr>
        <w:t>perusahaan.</w:t>
      </w:r>
      <w:proofErr w:type="gramEnd"/>
      <w:r w:rsidRPr="001B5AEA">
        <w:rPr>
          <w:rFonts w:ascii="Arial" w:hAnsi="Arial" w:cs="Arial"/>
        </w:rPr>
        <w:t xml:space="preserve"> </w:t>
      </w:r>
      <w:proofErr w:type="gramStart"/>
      <w:r w:rsidRPr="001B5AEA">
        <w:rPr>
          <w:rFonts w:ascii="Arial" w:hAnsi="Arial" w:cs="Arial"/>
        </w:rPr>
        <w:t>'Inti' melambangkan esensi dan kekuatan dasar, 'Cahaya' menggambarkan pertumbuhan dan harapan, sementara 'Asia' merepresentasikan visi ekspansi regional dan global.</w:t>
      </w:r>
      <w:proofErr w:type="gramEnd"/>
      <w:r w:rsidRPr="001B5AEA">
        <w:rPr>
          <w:rFonts w:ascii="Arial" w:hAnsi="Arial" w:cs="Arial"/>
        </w:rPr>
        <w:t xml:space="preserve"> </w:t>
      </w:r>
      <w:proofErr w:type="gramStart"/>
      <w:r w:rsidRPr="001B5AEA">
        <w:rPr>
          <w:rFonts w:ascii="Arial" w:hAnsi="Arial" w:cs="Arial"/>
        </w:rPr>
        <w:t>Nama ini merupakan komitmen terhadap kualitas, integritas, dan keberlanjutan.</w:t>
      </w:r>
      <w:proofErr w:type="gramEnd"/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T</w:t>
      </w:r>
      <w:r w:rsidRPr="001B5AEA">
        <w:rPr>
          <w:rFonts w:ascii="Arial" w:hAnsi="Arial" w:cs="Arial"/>
        </w:rPr>
        <w:t>entang Perusahaan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proofErr w:type="gramStart"/>
      <w:r w:rsidRPr="001B5AEA">
        <w:rPr>
          <w:rFonts w:ascii="Arial" w:hAnsi="Arial" w:cs="Arial"/>
        </w:rPr>
        <w:t>PT. Inti Cahaya Asia (ICA) adalah perusahaan pengumpulan dan perdagangan komoditas agrikultural yang berbasis di Rangkasbitung, Lebak – Banten.</w:t>
      </w:r>
      <w:proofErr w:type="gramEnd"/>
      <w:r w:rsidRPr="001B5AEA">
        <w:rPr>
          <w:rFonts w:ascii="Arial" w:hAnsi="Arial" w:cs="Arial"/>
        </w:rPr>
        <w:t xml:space="preserve"> </w:t>
      </w:r>
      <w:proofErr w:type="gramStart"/>
      <w:r w:rsidRPr="001B5AEA">
        <w:rPr>
          <w:rFonts w:ascii="Arial" w:hAnsi="Arial" w:cs="Arial"/>
        </w:rPr>
        <w:t xml:space="preserve">Perusahaan ini dibangun dari sejarah panjang dalam dunia perdagangan hasil pertanian dan </w:t>
      </w:r>
      <w:proofErr w:type="spellStart"/>
      <w:r w:rsidRPr="001B5AEA">
        <w:rPr>
          <w:rFonts w:ascii="Arial" w:hAnsi="Arial" w:cs="Arial"/>
        </w:rPr>
        <w:t>kini</w:t>
      </w:r>
      <w:proofErr w:type="spellEnd"/>
      <w:r w:rsidRPr="001B5AEA">
        <w:rPr>
          <w:rFonts w:ascii="Arial" w:hAnsi="Arial" w:cs="Arial"/>
        </w:rPr>
        <w:t xml:space="preserve"> </w:t>
      </w:r>
      <w:proofErr w:type="spellStart"/>
      <w:r w:rsidRPr="001B5AEA">
        <w:rPr>
          <w:rFonts w:ascii="Arial" w:hAnsi="Arial" w:cs="Arial"/>
        </w:rPr>
        <w:t>dikelola</w:t>
      </w:r>
      <w:proofErr w:type="spellEnd"/>
      <w:r w:rsidRPr="001B5AEA">
        <w:rPr>
          <w:rFonts w:ascii="Arial" w:hAnsi="Arial" w:cs="Arial"/>
        </w:rPr>
        <w:t xml:space="preserve"> </w:t>
      </w:r>
      <w:proofErr w:type="spellStart"/>
      <w:r w:rsidRPr="001B5AEA">
        <w:rPr>
          <w:rFonts w:ascii="Arial" w:hAnsi="Arial" w:cs="Arial"/>
        </w:rPr>
        <w:t>oleh</w:t>
      </w:r>
      <w:proofErr w:type="spellEnd"/>
      <w:r w:rsidRPr="001B5AEA">
        <w:rPr>
          <w:rFonts w:ascii="Arial" w:hAnsi="Arial" w:cs="Arial"/>
        </w:rPr>
        <w:t xml:space="preserve"> </w:t>
      </w:r>
      <w:proofErr w:type="spellStart"/>
      <w:r w:rsidR="001B5AEA">
        <w:rPr>
          <w:rFonts w:ascii="Arial" w:hAnsi="Arial" w:cs="Arial"/>
        </w:rPr>
        <w:t>tanaga</w:t>
      </w:r>
      <w:proofErr w:type="spellEnd"/>
      <w:r w:rsidR="001B5AEA">
        <w:rPr>
          <w:rFonts w:ascii="Arial" w:hAnsi="Arial" w:cs="Arial"/>
        </w:rPr>
        <w:t xml:space="preserve"> </w:t>
      </w:r>
      <w:proofErr w:type="spellStart"/>
      <w:r w:rsidR="001B5AEA">
        <w:rPr>
          <w:rFonts w:ascii="Arial" w:hAnsi="Arial" w:cs="Arial"/>
        </w:rPr>
        <w:t>profesional</w:t>
      </w:r>
      <w:proofErr w:type="spellEnd"/>
      <w:r w:rsidRPr="001B5AEA">
        <w:rPr>
          <w:rFonts w:ascii="Arial" w:hAnsi="Arial" w:cs="Arial"/>
        </w:rPr>
        <w:t>.</w:t>
      </w:r>
      <w:proofErr w:type="gramEnd"/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Pendekatan Kami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proofErr w:type="gramStart"/>
      <w:r w:rsidRPr="001B5AEA">
        <w:rPr>
          <w:rFonts w:ascii="Arial" w:hAnsi="Arial" w:cs="Arial"/>
        </w:rPr>
        <w:t>Kami menyediakan solusi agribisnis yang terintegrasi.</w:t>
      </w:r>
      <w:proofErr w:type="gramEnd"/>
      <w:r w:rsidRPr="001B5AEA">
        <w:rPr>
          <w:rFonts w:ascii="Arial" w:hAnsi="Arial" w:cs="Arial"/>
        </w:rPr>
        <w:t xml:space="preserve"> Fokus kami adalah memberdayakan petani lokal, menciptakan nilai tambah, dan membangun pertumbuhan</w:t>
      </w:r>
      <w:r w:rsidRPr="001B5AEA">
        <w:rPr>
          <w:rFonts w:ascii="Arial" w:hAnsi="Arial" w:cs="Arial"/>
        </w:rPr>
        <w:t xml:space="preserve"> yang saling menguntungkan melalui kerja keras, kolaborasi </w:t>
      </w:r>
      <w:proofErr w:type="gramStart"/>
      <w:r w:rsidRPr="001B5AEA">
        <w:rPr>
          <w:rFonts w:ascii="Arial" w:hAnsi="Arial" w:cs="Arial"/>
        </w:rPr>
        <w:t>tim</w:t>
      </w:r>
      <w:proofErr w:type="gramEnd"/>
      <w:r w:rsidRPr="001B5AEA">
        <w:rPr>
          <w:rFonts w:ascii="Arial" w:hAnsi="Arial" w:cs="Arial"/>
        </w:rPr>
        <w:t>, dan inovasi berkelanjutan.</w:t>
      </w:r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Komitmen Kami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1. Menyenangkan Pemasok – Memberikan dukungan yang tulus dan dapat diandalkan.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2. Menyenangkan Pelanggan – Memberikan layanan yang melampaui harapan.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3</w:t>
      </w:r>
      <w:r w:rsidRPr="001B5AEA">
        <w:rPr>
          <w:rFonts w:ascii="Arial" w:hAnsi="Arial" w:cs="Arial"/>
        </w:rPr>
        <w:t xml:space="preserve">. Menyenangkan Tim – Bekerja </w:t>
      </w:r>
      <w:proofErr w:type="gramStart"/>
      <w:r w:rsidRPr="001B5AEA">
        <w:rPr>
          <w:rFonts w:ascii="Arial" w:hAnsi="Arial" w:cs="Arial"/>
        </w:rPr>
        <w:t>sama</w:t>
      </w:r>
      <w:proofErr w:type="gramEnd"/>
      <w:r w:rsidRPr="001B5AEA">
        <w:rPr>
          <w:rFonts w:ascii="Arial" w:hAnsi="Arial" w:cs="Arial"/>
        </w:rPr>
        <w:t xml:space="preserve"> dengan saling menghormati untuk hasil terbaik.</w:t>
      </w:r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Visi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proofErr w:type="gramStart"/>
      <w:r w:rsidRPr="001B5AEA">
        <w:rPr>
          <w:rFonts w:ascii="Arial" w:hAnsi="Arial" w:cs="Arial"/>
        </w:rPr>
        <w:t>Menjadi salah satu penyedia produk pertanian terbaik di dunia yang membantu mitra mencapai kesuksesan.</w:t>
      </w:r>
      <w:proofErr w:type="gramEnd"/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Misi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1. Bertumbuh dan mendukung seluruh rekan dan staf.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2. Mencipta</w:t>
      </w:r>
      <w:r w:rsidRPr="001B5AEA">
        <w:rPr>
          <w:rFonts w:ascii="Arial" w:hAnsi="Arial" w:cs="Arial"/>
        </w:rPr>
        <w:t>kan sinergi dan pertumbuhan yang menguntungkan.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3. Mendekatkan petani dengan pasar dan memberi nilai tambah bagi masyarakat.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br w:type="page"/>
      </w:r>
      <w:r w:rsidRPr="001B5AEA">
        <w:rPr>
          <w:rFonts w:ascii="Arial" w:hAnsi="Arial" w:cs="Arial"/>
        </w:rPr>
        <w:lastRenderedPageBreak/>
        <w:t>COMPANY PROFILE (English Version)</w:t>
      </w:r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Our Identity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PT. Inti Cahaya Asia (ICA) represents strength, growth, and regional vision. 'Inti</w:t>
      </w:r>
      <w:r w:rsidRPr="001B5AEA">
        <w:rPr>
          <w:rFonts w:ascii="Arial" w:hAnsi="Arial" w:cs="Arial"/>
        </w:rPr>
        <w:t>' means core foundation, 'Cahaya' symbolizes light and progress, and 'Asia' reflects our regional and global expansion ambition. Our name embodies our commitment to quality, integrity, and sustainable growth.</w:t>
      </w:r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About the Company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PT. Inti Cahaya Asia (ICA) is</w:t>
      </w:r>
      <w:r w:rsidRPr="001B5AEA">
        <w:rPr>
          <w:rFonts w:ascii="Arial" w:hAnsi="Arial" w:cs="Arial"/>
        </w:rPr>
        <w:t xml:space="preserve"> an agricultural commodities collection and trading company based in Rangkasbitung, Lebak – Banten, Indonesia. Built upon a long-standing history in agricultural trading, the company is now managed by the second and third generations alongside experienced </w:t>
      </w:r>
      <w:r w:rsidRPr="001B5AEA">
        <w:rPr>
          <w:rFonts w:ascii="Arial" w:hAnsi="Arial" w:cs="Arial"/>
        </w:rPr>
        <w:t>professionals.</w:t>
      </w:r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Our Approach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We provide integrated agribusiness solutions. Our focus is empowering local farmers, creating added value, and building mutually beneficial growth through hard work, team engagement, and continuous innovation.</w:t>
      </w:r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Our Commitment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 xml:space="preserve">1. </w:t>
      </w:r>
      <w:r w:rsidRPr="001B5AEA">
        <w:rPr>
          <w:rFonts w:ascii="Arial" w:hAnsi="Arial" w:cs="Arial"/>
        </w:rPr>
        <w:t>Delighting Suppliers – Providing sincere and reliable support.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2. Delighting Customers – Delivering beyond expectations.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3. Delighting Our Team – Working collaboratively with mutual respect.</w:t>
      </w:r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Vision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To become one of the best agricultural product providers i</w:t>
      </w:r>
      <w:r w:rsidRPr="001B5AEA">
        <w:rPr>
          <w:rFonts w:ascii="Arial" w:hAnsi="Arial" w:cs="Arial"/>
        </w:rPr>
        <w:t>n the world, helping others achieve success.</w:t>
      </w:r>
    </w:p>
    <w:p w:rsidR="00242B84" w:rsidRPr="001B5AEA" w:rsidRDefault="00334752" w:rsidP="001B5AEA">
      <w:pPr>
        <w:pStyle w:val="Heading3"/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Mission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1. To grow and support all partners and staff.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2. To create synergy and profitable growth.</w:t>
      </w:r>
    </w:p>
    <w:p w:rsidR="00242B84" w:rsidRPr="001B5AEA" w:rsidRDefault="00334752" w:rsidP="001B5AEA">
      <w:pPr>
        <w:jc w:val="both"/>
        <w:rPr>
          <w:rFonts w:ascii="Arial" w:hAnsi="Arial" w:cs="Arial"/>
        </w:rPr>
      </w:pPr>
      <w:r w:rsidRPr="001B5AEA">
        <w:rPr>
          <w:rFonts w:ascii="Arial" w:hAnsi="Arial" w:cs="Arial"/>
        </w:rPr>
        <w:t>3. To bring farmers closer to the market and create added value for communities.</w:t>
      </w:r>
    </w:p>
    <w:sectPr w:rsidR="00242B84" w:rsidRPr="001B5A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B5AEA"/>
    <w:rsid w:val="00242B84"/>
    <w:rsid w:val="0029639D"/>
    <w:rsid w:val="00326F90"/>
    <w:rsid w:val="00334752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A5EE17-FC39-4746-85A8-86AADCFD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Munir Munir</cp:lastModifiedBy>
  <cp:revision>2</cp:revision>
  <dcterms:created xsi:type="dcterms:W3CDTF">2026-02-19T06:29:00Z</dcterms:created>
  <dcterms:modified xsi:type="dcterms:W3CDTF">2026-02-19T06:29:00Z</dcterms:modified>
</cp:coreProperties>
</file>